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6F" w:rsidRDefault="00ED006F" w:rsidP="00ED006F">
      <w:pPr>
        <w:pStyle w:val="a5"/>
        <w:spacing w:before="0" w:beforeAutospacing="0" w:after="0" w:afterAutospacing="0"/>
        <w:rPr>
          <w:rFonts w:cs="Tahoma" w:hint="eastAsia"/>
          <w:b/>
          <w:color w:val="333333"/>
          <w:sz w:val="28"/>
          <w:szCs w:val="28"/>
        </w:rPr>
      </w:pPr>
      <w:r>
        <w:rPr>
          <w:rFonts w:cs="Tahoma" w:hint="eastAsia"/>
          <w:b/>
          <w:color w:val="333333"/>
          <w:sz w:val="28"/>
          <w:szCs w:val="28"/>
        </w:rPr>
        <w:t>教学反思</w:t>
      </w:r>
    </w:p>
    <w:p w:rsidR="00ED006F" w:rsidRPr="00CF09F8" w:rsidRDefault="00ED006F" w:rsidP="00ED006F">
      <w:pPr>
        <w:pStyle w:val="a5"/>
        <w:spacing w:before="0" w:beforeAutospacing="0" w:after="0" w:afterAutospacing="0"/>
        <w:rPr>
          <w:rFonts w:cs="Tahoma"/>
          <w:b/>
          <w:color w:val="333333"/>
          <w:sz w:val="28"/>
          <w:szCs w:val="28"/>
        </w:rPr>
      </w:pPr>
      <w:r w:rsidRPr="00CF09F8">
        <w:rPr>
          <w:rFonts w:cs="Tahoma"/>
          <w:color w:val="333333"/>
          <w:sz w:val="28"/>
          <w:szCs w:val="28"/>
        </w:rPr>
        <w:t>较好之处：1、通过不同形式的活动</w:t>
      </w:r>
      <w:r>
        <w:rPr>
          <w:rFonts w:cs="Tahoma" w:hint="eastAsia"/>
          <w:color w:val="333333"/>
          <w:sz w:val="28"/>
          <w:szCs w:val="28"/>
        </w:rPr>
        <w:t>，</w:t>
      </w:r>
      <w:r w:rsidRPr="00CF09F8">
        <w:rPr>
          <w:rFonts w:cs="Tahoma"/>
          <w:color w:val="333333"/>
          <w:sz w:val="28"/>
          <w:szCs w:val="28"/>
        </w:rPr>
        <w:t>使学生巩固用数对表示</w:t>
      </w:r>
      <w:r w:rsidRPr="00CF09F8">
        <w:rPr>
          <w:rFonts w:cs="Tahoma" w:hint="eastAsia"/>
          <w:color w:val="333333"/>
          <w:sz w:val="28"/>
          <w:szCs w:val="28"/>
        </w:rPr>
        <w:t>点的</w:t>
      </w:r>
      <w:r w:rsidRPr="00CF09F8">
        <w:rPr>
          <w:rFonts w:cs="Tahoma"/>
          <w:color w:val="333333"/>
          <w:sz w:val="28"/>
          <w:szCs w:val="28"/>
        </w:rPr>
        <w:t>位置的方法，激发学生的学习兴趣。</w:t>
      </w:r>
    </w:p>
    <w:p w:rsidR="00ED006F" w:rsidRPr="00CF09F8" w:rsidRDefault="00ED006F" w:rsidP="00ED006F">
      <w:pPr>
        <w:pStyle w:val="a5"/>
        <w:spacing w:before="0" w:beforeAutospacing="0" w:after="0" w:afterAutospacing="0"/>
        <w:rPr>
          <w:rFonts w:cs="Tahoma"/>
          <w:color w:val="333333"/>
          <w:sz w:val="28"/>
          <w:szCs w:val="28"/>
        </w:rPr>
      </w:pPr>
      <w:r w:rsidRPr="00CF09F8">
        <w:rPr>
          <w:rFonts w:cs="Tahoma"/>
          <w:color w:val="333333"/>
          <w:sz w:val="28"/>
          <w:szCs w:val="28"/>
        </w:rPr>
        <w:t>2、变换不同的观察者，联系生活实际，让学生在具体情境中学习。</w:t>
      </w:r>
    </w:p>
    <w:p w:rsidR="00ED006F" w:rsidRPr="00CF09F8" w:rsidRDefault="00ED006F" w:rsidP="00ED006F">
      <w:pPr>
        <w:pStyle w:val="a5"/>
        <w:spacing w:before="0" w:beforeAutospacing="0" w:after="0" w:afterAutospacing="0"/>
        <w:rPr>
          <w:rFonts w:cs="Tahoma"/>
          <w:color w:val="333333"/>
          <w:sz w:val="28"/>
          <w:szCs w:val="28"/>
        </w:rPr>
      </w:pPr>
      <w:r w:rsidRPr="00CF09F8">
        <w:rPr>
          <w:rFonts w:cs="Tahoma"/>
          <w:color w:val="333333"/>
          <w:sz w:val="28"/>
          <w:szCs w:val="28"/>
        </w:rPr>
        <w:t>3、让学生在探索中学习，经历自我探索、发现的过程。</w:t>
      </w:r>
    </w:p>
    <w:p w:rsidR="00ED006F" w:rsidRPr="00CF09F8" w:rsidRDefault="00ED006F" w:rsidP="00ED006F">
      <w:pPr>
        <w:pStyle w:val="a5"/>
        <w:spacing w:before="0" w:beforeAutospacing="0" w:after="0" w:afterAutospacing="0"/>
        <w:rPr>
          <w:rFonts w:cs="Tahoma" w:hint="eastAsia"/>
          <w:color w:val="333333"/>
          <w:sz w:val="28"/>
          <w:szCs w:val="28"/>
        </w:rPr>
      </w:pPr>
      <w:r w:rsidRPr="00CF09F8">
        <w:rPr>
          <w:rFonts w:cs="Tahoma"/>
          <w:color w:val="333333"/>
          <w:sz w:val="28"/>
          <w:szCs w:val="28"/>
        </w:rPr>
        <w:t>不足：</w:t>
      </w:r>
      <w:r>
        <w:rPr>
          <w:rFonts w:cs="Tahoma"/>
          <w:color w:val="333333"/>
          <w:sz w:val="28"/>
          <w:szCs w:val="28"/>
        </w:rPr>
        <w:t>怎样从第几列第几</w:t>
      </w:r>
      <w:r>
        <w:rPr>
          <w:rFonts w:cs="Tahoma" w:hint="eastAsia"/>
          <w:color w:val="333333"/>
          <w:sz w:val="28"/>
          <w:szCs w:val="28"/>
        </w:rPr>
        <w:t>排</w:t>
      </w:r>
      <w:r>
        <w:rPr>
          <w:rFonts w:cs="Tahoma"/>
          <w:color w:val="333333"/>
          <w:sz w:val="28"/>
          <w:szCs w:val="28"/>
        </w:rPr>
        <w:t>到数对的形式，应该先让学生体会以前的表述形式不够简洁</w:t>
      </w:r>
      <w:r>
        <w:rPr>
          <w:rFonts w:cs="Tahoma" w:hint="eastAsia"/>
          <w:color w:val="333333"/>
          <w:sz w:val="28"/>
          <w:szCs w:val="28"/>
        </w:rPr>
        <w:t>，</w:t>
      </w:r>
      <w:r w:rsidRPr="00CF09F8">
        <w:rPr>
          <w:rFonts w:cs="Tahoma"/>
          <w:color w:val="333333"/>
          <w:sz w:val="28"/>
          <w:szCs w:val="28"/>
        </w:rPr>
        <w:t>记录起来比较麻烦，</w:t>
      </w:r>
      <w:r>
        <w:rPr>
          <w:rFonts w:cs="Tahoma" w:hint="eastAsia"/>
          <w:color w:val="333333"/>
          <w:sz w:val="28"/>
          <w:szCs w:val="28"/>
        </w:rPr>
        <w:t>让学生找出他的缺陷，</w:t>
      </w:r>
      <w:r>
        <w:rPr>
          <w:rFonts w:cs="Tahoma"/>
          <w:color w:val="333333"/>
          <w:sz w:val="28"/>
          <w:szCs w:val="28"/>
        </w:rPr>
        <w:t>因此</w:t>
      </w:r>
      <w:r>
        <w:rPr>
          <w:rFonts w:cs="Tahoma" w:hint="eastAsia"/>
          <w:color w:val="333333"/>
          <w:sz w:val="28"/>
          <w:szCs w:val="28"/>
        </w:rPr>
        <w:t>我们来学习</w:t>
      </w:r>
      <w:r w:rsidRPr="00CF09F8">
        <w:rPr>
          <w:rFonts w:cs="Tahoma"/>
          <w:color w:val="333333"/>
          <w:sz w:val="28"/>
          <w:szCs w:val="28"/>
        </w:rPr>
        <w:t>一种新的表示形式</w:t>
      </w:r>
      <w:r>
        <w:rPr>
          <w:rFonts w:cs="Tahoma" w:hint="eastAsia"/>
          <w:color w:val="333333"/>
          <w:sz w:val="28"/>
          <w:szCs w:val="28"/>
        </w:rPr>
        <w:t>，这样的知识介入更有利于学生的掌握今后的教学应引起重视。</w:t>
      </w:r>
    </w:p>
    <w:p w:rsidR="00E7373C" w:rsidRPr="00ED006F" w:rsidRDefault="00E7373C">
      <w:bookmarkStart w:id="0" w:name="_GoBack"/>
      <w:bookmarkEnd w:id="0"/>
    </w:p>
    <w:sectPr w:rsidR="00E7373C" w:rsidRPr="00ED0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70" w:rsidRDefault="00AB4870" w:rsidP="00ED006F">
      <w:r>
        <w:separator/>
      </w:r>
    </w:p>
  </w:endnote>
  <w:endnote w:type="continuationSeparator" w:id="0">
    <w:p w:rsidR="00AB4870" w:rsidRDefault="00AB4870" w:rsidP="00ED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70" w:rsidRDefault="00AB4870" w:rsidP="00ED006F">
      <w:r>
        <w:separator/>
      </w:r>
    </w:p>
  </w:footnote>
  <w:footnote w:type="continuationSeparator" w:id="0">
    <w:p w:rsidR="00AB4870" w:rsidRDefault="00AB4870" w:rsidP="00ED0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14"/>
    <w:rsid w:val="00AB4870"/>
    <w:rsid w:val="00CC1414"/>
    <w:rsid w:val="00E7373C"/>
    <w:rsid w:val="00ED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0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00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0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006F"/>
    <w:rPr>
      <w:sz w:val="18"/>
      <w:szCs w:val="18"/>
    </w:rPr>
  </w:style>
  <w:style w:type="paragraph" w:styleId="a5">
    <w:name w:val="Normal (Web)"/>
    <w:basedOn w:val="a"/>
    <w:rsid w:val="00ED0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0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00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0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006F"/>
    <w:rPr>
      <w:sz w:val="18"/>
      <w:szCs w:val="18"/>
    </w:rPr>
  </w:style>
  <w:style w:type="paragraph" w:styleId="a5">
    <w:name w:val="Normal (Web)"/>
    <w:basedOn w:val="a"/>
    <w:rsid w:val="00ED0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2018-08-10T02:11:00Z</dcterms:created>
  <dcterms:modified xsi:type="dcterms:W3CDTF">2018-08-10T02:11:00Z</dcterms:modified>
</cp:coreProperties>
</file>